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FB60F6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  <w:r w:rsidRPr="00B04C6D">
        <w:rPr>
          <w:rFonts w:ascii="GHEA Grapalat" w:hAnsi="GHEA Grapalat"/>
          <w:b/>
          <w:sz w:val="24"/>
        </w:rPr>
        <w:t xml:space="preserve">1.31. ՀՀ պետական պահպանության ծառայություն </w:t>
      </w:r>
    </w:p>
    <w:p w:rsidR="00744289" w:rsidRPr="00B04C6D" w:rsidRDefault="00744289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</w:p>
    <w:p w:rsidR="00FB60F6" w:rsidRPr="00B04C6D" w:rsidRDefault="00EC51B9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  <w:r w:rsidRPr="00B04C6D">
        <w:rPr>
          <w:rFonts w:ascii="GHEA Grapalat" w:hAnsi="GHEA Grapalat"/>
          <w:b/>
          <w:sz w:val="24"/>
        </w:rPr>
        <w:t>1.31.1</w:t>
      </w:r>
      <w:r w:rsidR="00FB60F6" w:rsidRPr="00B04C6D">
        <w:rPr>
          <w:rFonts w:ascii="GHEA Grapalat" w:hAnsi="GHEA Grapalat"/>
          <w:b/>
          <w:sz w:val="24"/>
        </w:rPr>
        <w:t xml:space="preserve">. </w:t>
      </w:r>
      <w:r w:rsidR="00927926" w:rsidRPr="00B04C6D">
        <w:rPr>
          <w:rFonts w:ascii="GHEA Grapalat" w:hAnsi="GHEA Grapalat"/>
          <w:b/>
          <w:sz w:val="24"/>
        </w:rPr>
        <w:t>Ոլորտային ծախսեր</w:t>
      </w:r>
      <w:r w:rsidR="005901B5" w:rsidRPr="00B04C6D">
        <w:rPr>
          <w:rFonts w:ascii="GHEA Grapalat" w:hAnsi="GHEA Grapalat"/>
          <w:b/>
          <w:sz w:val="24"/>
        </w:rPr>
        <w:t>ն</w:t>
      </w:r>
      <w:r w:rsidR="00927926" w:rsidRPr="00B04C6D">
        <w:rPr>
          <w:rFonts w:ascii="GHEA Grapalat" w:hAnsi="GHEA Grapalat"/>
          <w:b/>
          <w:sz w:val="24"/>
        </w:rPr>
        <w:t xml:space="preserve"> ըստ բյուջետային գլխավոր կարգադրիչի</w:t>
      </w:r>
    </w:p>
    <w:p w:rsidR="001C3E9E" w:rsidRDefault="00C37D9E" w:rsidP="00B04C6D">
      <w:pPr>
        <w:pStyle w:val="NormalWeb"/>
        <w:spacing w:before="120" w:beforeAutospacing="0" w:after="120" w:afterAutospacing="0" w:line="23" w:lineRule="atLeast"/>
        <w:ind w:right="-450"/>
        <w:jc w:val="both"/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7739864D" wp14:editId="74E23EB1">
            <wp:extent cx="5943600" cy="2674176"/>
            <wp:effectExtent l="0" t="0" r="0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B60F6" w:rsidRPr="007147ED" w:rsidRDefault="00FB60F6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8"/>
        </w:rPr>
      </w:pPr>
    </w:p>
    <w:p w:rsidR="00F6649C" w:rsidRPr="007147ED" w:rsidRDefault="00B04C6D" w:rsidP="00B04C6D">
      <w:pPr>
        <w:pStyle w:val="Caption"/>
        <w:keepNext/>
        <w:tabs>
          <w:tab w:val="left" w:pos="1276"/>
        </w:tabs>
        <w:spacing w:line="23" w:lineRule="atLeast"/>
        <w:ind w:right="-45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2</w:t>
      </w:r>
      <w:r w:rsidR="00F6649C" w:rsidRPr="007147ED">
        <w:rPr>
          <w:rFonts w:ascii="GHEA Grapalat" w:hAnsi="GHEA Grapalat"/>
          <w:sz w:val="18"/>
          <w:szCs w:val="18"/>
          <w:lang w:val="hy-AM"/>
        </w:rPr>
        <w:t xml:space="preserve">. </w:t>
      </w:r>
      <w:r>
        <w:rPr>
          <w:rFonts w:ascii="GHEA Grapalat" w:hAnsi="GHEA Grapalat"/>
          <w:sz w:val="18"/>
          <w:szCs w:val="18"/>
          <w:lang w:val="hy-AM"/>
        </w:rPr>
        <w:t>Ծ</w:t>
      </w:r>
      <w:r w:rsidR="00F6649C" w:rsidRPr="007147ED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2515"/>
        <w:gridCol w:w="3060"/>
        <w:gridCol w:w="3780"/>
      </w:tblGrid>
      <w:tr w:rsidR="00F6649C" w:rsidRPr="007147ED" w:rsidTr="0040300D">
        <w:trPr>
          <w:trHeight w:val="557"/>
        </w:trPr>
        <w:tc>
          <w:tcPr>
            <w:tcW w:w="2515" w:type="dxa"/>
            <w:shd w:val="clear" w:color="auto" w:fill="DEEAF6" w:themeFill="accent1" w:themeFillTint="33"/>
          </w:tcPr>
          <w:p w:rsidR="00F6649C" w:rsidRPr="007147ED" w:rsidRDefault="00F6649C" w:rsidP="00B04C6D">
            <w:pPr>
              <w:spacing w:before="120" w:after="120" w:line="23" w:lineRule="atLeast"/>
              <w:ind w:right="-450" w:firstLine="426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F6649C" w:rsidRPr="007147ED" w:rsidRDefault="00F6649C" w:rsidP="00D41506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 xml:space="preserve">2025թ. </w:t>
            </w:r>
            <w:r w:rsidR="00D41506">
              <w:rPr>
                <w:rFonts w:ascii="GHEA Grapalat" w:hAnsi="GHEA Grapalat"/>
                <w:sz w:val="18"/>
                <w:szCs w:val="18"/>
              </w:rPr>
              <w:t>հաստատված</w:t>
            </w:r>
            <w:r w:rsidRPr="007147ED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780" w:type="dxa"/>
            <w:shd w:val="clear" w:color="auto" w:fill="DEEAF6" w:themeFill="accent1" w:themeFillTint="33"/>
          </w:tcPr>
          <w:p w:rsidR="00F6649C" w:rsidRPr="007147ED" w:rsidRDefault="00F6649C" w:rsidP="00B04C6D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2026թ. հաստատված</w:t>
            </w:r>
          </w:p>
        </w:tc>
      </w:tr>
      <w:tr w:rsidR="00F6649C" w:rsidRPr="007147ED" w:rsidTr="0040300D">
        <w:trPr>
          <w:trHeight w:val="602"/>
        </w:trPr>
        <w:tc>
          <w:tcPr>
            <w:tcW w:w="2515" w:type="dxa"/>
          </w:tcPr>
          <w:p w:rsidR="00F6649C" w:rsidRPr="007147ED" w:rsidRDefault="00F6649C" w:rsidP="00B04C6D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Ծրագիր (հատ)</w:t>
            </w:r>
          </w:p>
        </w:tc>
        <w:tc>
          <w:tcPr>
            <w:tcW w:w="3060" w:type="dxa"/>
          </w:tcPr>
          <w:p w:rsidR="00F6649C" w:rsidRPr="007147ED" w:rsidRDefault="00305146" w:rsidP="0074428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780" w:type="dxa"/>
          </w:tcPr>
          <w:p w:rsidR="00F6649C" w:rsidRPr="007147ED" w:rsidRDefault="00305146" w:rsidP="0074428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F6649C" w:rsidRPr="007147ED" w:rsidTr="0040300D">
        <w:trPr>
          <w:trHeight w:val="728"/>
        </w:trPr>
        <w:tc>
          <w:tcPr>
            <w:tcW w:w="2515" w:type="dxa"/>
          </w:tcPr>
          <w:p w:rsidR="00F6649C" w:rsidRPr="007147ED" w:rsidRDefault="00F6649C" w:rsidP="00B04C6D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Միջոցառում (հատ)</w:t>
            </w:r>
          </w:p>
        </w:tc>
        <w:tc>
          <w:tcPr>
            <w:tcW w:w="3060" w:type="dxa"/>
          </w:tcPr>
          <w:p w:rsidR="00F6649C" w:rsidRPr="007147ED" w:rsidRDefault="00043545" w:rsidP="0074428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780" w:type="dxa"/>
          </w:tcPr>
          <w:p w:rsidR="00F6649C" w:rsidRPr="007147ED" w:rsidRDefault="00305146" w:rsidP="0074428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F6649C" w:rsidRPr="007147ED" w:rsidTr="0040300D">
        <w:trPr>
          <w:trHeight w:val="512"/>
        </w:trPr>
        <w:tc>
          <w:tcPr>
            <w:tcW w:w="2515" w:type="dxa"/>
          </w:tcPr>
          <w:p w:rsidR="00F6649C" w:rsidRPr="007147ED" w:rsidRDefault="00F6649C" w:rsidP="00B04C6D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Հատկացում (մլն դրամ)</w:t>
            </w:r>
          </w:p>
        </w:tc>
        <w:tc>
          <w:tcPr>
            <w:tcW w:w="3060" w:type="dxa"/>
          </w:tcPr>
          <w:p w:rsidR="00F6649C" w:rsidRPr="007147ED" w:rsidRDefault="00043545" w:rsidP="00744289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147ED">
              <w:rPr>
                <w:rFonts w:ascii="GHEA Grapalat" w:hAnsi="GHEA Grapalat" w:cs="Calibri"/>
                <w:sz w:val="18"/>
                <w:szCs w:val="18"/>
              </w:rPr>
              <w:t>7,704.2</w:t>
            </w:r>
          </w:p>
        </w:tc>
        <w:tc>
          <w:tcPr>
            <w:tcW w:w="3780" w:type="dxa"/>
          </w:tcPr>
          <w:p w:rsidR="00F6649C" w:rsidRPr="007147ED" w:rsidRDefault="00305146" w:rsidP="00744289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147ED">
              <w:rPr>
                <w:rFonts w:ascii="GHEA Grapalat" w:hAnsi="GHEA Grapalat" w:cs="Calibri"/>
                <w:sz w:val="18"/>
                <w:szCs w:val="18"/>
              </w:rPr>
              <w:t>8,565.0</w:t>
            </w:r>
          </w:p>
        </w:tc>
      </w:tr>
    </w:tbl>
    <w:p w:rsidR="00F6649C" w:rsidRPr="007147ED" w:rsidRDefault="00F6649C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8"/>
        </w:rPr>
      </w:pPr>
    </w:p>
    <w:p w:rsidR="00FB60F6" w:rsidRPr="007147ED" w:rsidRDefault="005E14C7" w:rsidP="0040300D">
      <w:pPr>
        <w:pStyle w:val="BodyText1"/>
        <w:spacing w:line="23" w:lineRule="atLeast"/>
        <w:ind w:left="-90" w:right="-270"/>
        <w:contextualSpacing/>
        <w:rPr>
          <w:lang w:val="hy-AM"/>
        </w:rPr>
      </w:pPr>
      <w:r w:rsidRPr="007147ED">
        <w:rPr>
          <w:lang w:val="hy-AM"/>
        </w:rPr>
        <w:t>ՀՀ պ</w:t>
      </w:r>
      <w:r w:rsidR="00FB60F6" w:rsidRPr="007147ED">
        <w:rPr>
          <w:lang w:val="hy-AM"/>
        </w:rPr>
        <w:t>ետական պահպանության ծառայությունն իրականացնում է պետական պահպանության ենթակա օբյեկտների անվտանգության ապահովման և պետական օբյեկտների պաշտպանության ոլորտի գործառույթ, իրավական, կազմակերպական, պահպանական, ռեժիմային, օպերատիվ-հետախուզական, տեխնիկական և այլ միջոցառումների համակցմամբ:</w:t>
      </w:r>
    </w:p>
    <w:p w:rsidR="00FB60F6" w:rsidRPr="007147ED" w:rsidRDefault="005E14C7" w:rsidP="0040300D">
      <w:pPr>
        <w:pStyle w:val="BodyText1"/>
        <w:spacing w:line="23" w:lineRule="atLeast"/>
        <w:ind w:left="-90" w:right="-270"/>
        <w:contextualSpacing/>
        <w:rPr>
          <w:lang w:val="hy-AM"/>
        </w:rPr>
      </w:pPr>
      <w:r w:rsidRPr="007147ED">
        <w:rPr>
          <w:lang w:val="hy-AM"/>
        </w:rPr>
        <w:t>ՀՀ պ</w:t>
      </w:r>
      <w:r w:rsidR="00FB60F6" w:rsidRPr="007147ED">
        <w:rPr>
          <w:lang w:val="hy-AM"/>
        </w:rPr>
        <w:t>ետական պահպանության ծառայության նպատակներն են` իր իրավասության սահմաններում կազմակերպել պետական պահպանության օբյեկտների անվտանգությունը, կանխատեսել և բացահայտել այդ օբյեկտներին սպառնացող վտանգը և նրանց կանխարգելման համար իրականացնել համալիր միջոցառումներ, պետական պահպանության օբյեկտների անվտանգությունն ապահովել նրանց մշտական կամ ժամանակավոր գտնվելու վայրում, իր իրավասության շրջանակներում մասնակցել ահաբեկչության դեմ պայքարին, պաշտպանել պահպանվող օբյեկտները, կանխել և խափանել պահպանվող օբյեկտներում հանցագործությունները և այլ իրավախախտումները, ապահովել սահմանված անցագրային ռեժիմն ու կարգը:</w:t>
      </w:r>
    </w:p>
    <w:p w:rsidR="00FB60F6" w:rsidRPr="007147ED" w:rsidRDefault="00521AC5" w:rsidP="0040300D">
      <w:pPr>
        <w:pStyle w:val="BodyText1"/>
        <w:spacing w:line="23" w:lineRule="atLeast"/>
        <w:ind w:left="-90" w:right="-270"/>
        <w:contextualSpacing/>
        <w:rPr>
          <w:lang w:val="hy-AM"/>
        </w:rPr>
      </w:pPr>
      <w:r w:rsidRPr="007147ED">
        <w:rPr>
          <w:lang w:val="hy-AM"/>
        </w:rPr>
        <w:t>ՀՀ պ</w:t>
      </w:r>
      <w:r w:rsidR="00FB60F6" w:rsidRPr="007147ED">
        <w:rPr>
          <w:lang w:val="hy-AM"/>
        </w:rPr>
        <w:t>ետական պահպանության ծառայության զարգացման հիմնական միտումները նպատակաուղղված են պետական պահպանության ծառայության հատուկ պետական պաշտպանության ենթակա անձանց, ինչպես նաև մշտական և ժամանակավոր պահպանվող օբյեկտների անվտանգության ապահովման բարձրացմանը, պետական պահպանության ապահովման համար տեխնիկատնտեսական բազայի ամրապնդմանը, զենք-զինամթերքի արդիականացմանը և ավելացմանը, անհրաժեշտ նյութական ռեսուրսներով ապահովմանը, զինծառայողների և զինվորական կոչում չունեցող աշխատակիցների ֆինանսական և սոցիալական վիճակի բարելավմանը, անձնակազմի մասնագիտական պատրաստականության բարձրացմանը:</w:t>
      </w:r>
    </w:p>
    <w:p w:rsidR="00FB60F6" w:rsidRPr="007147ED" w:rsidRDefault="00FB60F6" w:rsidP="0040300D">
      <w:pPr>
        <w:pStyle w:val="BodyText1"/>
        <w:spacing w:line="23" w:lineRule="atLeast"/>
        <w:ind w:left="-90" w:right="-270"/>
        <w:contextualSpacing/>
        <w:rPr>
          <w:lang w:val="hy-AM"/>
        </w:rPr>
      </w:pPr>
      <w:r w:rsidRPr="007147ED">
        <w:rPr>
          <w:lang w:val="hy-AM"/>
        </w:rPr>
        <w:t>Ոլորտային քաղաքականության թիրախների (վերջնական արդյունքների) ապահովման նպատակով ՀՀ պետական պահպանության ծառայության կողմից իրական</w:t>
      </w:r>
      <w:r w:rsidR="007147ED">
        <w:rPr>
          <w:lang w:val="hy-AM"/>
        </w:rPr>
        <w:t>ա</w:t>
      </w:r>
      <w:r w:rsidRPr="007147ED">
        <w:rPr>
          <w:lang w:val="hy-AM"/>
        </w:rPr>
        <w:t xml:space="preserve">ցվում է «Պետական պահպանության ապահովում» ծրագիրը: </w:t>
      </w:r>
    </w:p>
    <w:p w:rsidR="00FB60F6" w:rsidRPr="007147ED" w:rsidRDefault="00FB60F6" w:rsidP="0040300D">
      <w:pPr>
        <w:pStyle w:val="BodyText1"/>
        <w:spacing w:line="23" w:lineRule="atLeast"/>
        <w:ind w:left="-90" w:right="-270"/>
        <w:contextualSpacing/>
        <w:rPr>
          <w:b/>
          <w:lang w:val="hy-AM"/>
        </w:rPr>
      </w:pPr>
      <w:r w:rsidRPr="007147ED">
        <w:rPr>
          <w:b/>
          <w:lang w:val="hy-AM"/>
        </w:rPr>
        <w:t>Ծրագրի շրջանակներում ՀՀ</w:t>
      </w:r>
      <w:r w:rsidR="00521AC5" w:rsidRPr="007147ED">
        <w:rPr>
          <w:b/>
          <w:lang w:val="hy-AM"/>
        </w:rPr>
        <w:t xml:space="preserve"> 2026</w:t>
      </w:r>
      <w:r w:rsidRPr="007147ED">
        <w:rPr>
          <w:b/>
          <w:lang w:val="hy-AM"/>
        </w:rPr>
        <w:t xml:space="preserve"> թվականի պետական բյուջեով նախատեսվում է հատկացնել</w:t>
      </w:r>
      <w:r w:rsidR="00F462B9" w:rsidRPr="007147ED">
        <w:rPr>
          <w:b/>
          <w:lang w:val="hy-AM"/>
        </w:rPr>
        <w:t xml:space="preserve"> 8,565.0</w:t>
      </w:r>
      <w:r w:rsidRPr="007147ED">
        <w:rPr>
          <w:b/>
          <w:lang w:val="hy-AM"/>
        </w:rPr>
        <w:t xml:space="preserve"> մլն դրամ, կամ</w:t>
      </w:r>
      <w:r w:rsidR="00F462B9" w:rsidRPr="007147ED">
        <w:rPr>
          <w:b/>
          <w:lang w:val="hy-AM"/>
        </w:rPr>
        <w:t xml:space="preserve"> 860.8</w:t>
      </w:r>
      <w:r w:rsidRPr="007147ED">
        <w:rPr>
          <w:b/>
          <w:lang w:val="hy-AM"/>
        </w:rPr>
        <w:t xml:space="preserve"> մլն դրամով ավել՝ ՀՀ</w:t>
      </w:r>
      <w:r w:rsidR="00F462B9" w:rsidRPr="007147ED">
        <w:rPr>
          <w:b/>
          <w:lang w:val="hy-AM"/>
        </w:rPr>
        <w:t xml:space="preserve"> 2025</w:t>
      </w:r>
      <w:r w:rsidRPr="007147ED">
        <w:rPr>
          <w:b/>
          <w:lang w:val="hy-AM"/>
        </w:rPr>
        <w:t xml:space="preserve"> թվականի պետական բյուջեի նկատմամբ:</w:t>
      </w:r>
    </w:p>
    <w:p w:rsidR="00FB60F6" w:rsidRPr="007147ED" w:rsidRDefault="00FB60F6" w:rsidP="0040300D">
      <w:pPr>
        <w:spacing w:before="120" w:after="120" w:line="23" w:lineRule="atLeast"/>
        <w:ind w:left="-90" w:right="-270"/>
        <w:contextualSpacing/>
        <w:jc w:val="both"/>
        <w:rPr>
          <w:rFonts w:ascii="GHEA Grapalat" w:hAnsi="GHEA Grapalat"/>
          <w:b/>
          <w:sz w:val="28"/>
        </w:rPr>
      </w:pPr>
      <w:bookmarkStart w:id="0" w:name="_GoBack"/>
      <w:bookmarkEnd w:id="0"/>
    </w:p>
    <w:sectPr w:rsidR="00FB60F6" w:rsidRPr="007147E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C6D" w:rsidRDefault="00B04C6D" w:rsidP="00B04C6D">
      <w:pPr>
        <w:spacing w:after="0" w:line="240" w:lineRule="auto"/>
      </w:pPr>
      <w:r>
        <w:separator/>
      </w:r>
    </w:p>
  </w:endnote>
  <w:endnote w:type="continuationSeparator" w:id="0">
    <w:p w:rsidR="00B04C6D" w:rsidRDefault="00B04C6D" w:rsidP="00B0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8103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4C6D" w:rsidRDefault="00B04C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0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C6D" w:rsidRDefault="00B04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C6D" w:rsidRDefault="00B04C6D" w:rsidP="00B04C6D">
      <w:pPr>
        <w:spacing w:after="0" w:line="240" w:lineRule="auto"/>
      </w:pPr>
      <w:r>
        <w:separator/>
      </w:r>
    </w:p>
  </w:footnote>
  <w:footnote w:type="continuationSeparator" w:id="0">
    <w:p w:rsidR="00B04C6D" w:rsidRDefault="00B04C6D" w:rsidP="00B04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0F6"/>
    <w:rsid w:val="00036241"/>
    <w:rsid w:val="00043545"/>
    <w:rsid w:val="001A6072"/>
    <w:rsid w:val="001C3E9E"/>
    <w:rsid w:val="001F6BF7"/>
    <w:rsid w:val="00273F9A"/>
    <w:rsid w:val="00305146"/>
    <w:rsid w:val="0040300D"/>
    <w:rsid w:val="00521AC5"/>
    <w:rsid w:val="00560FE9"/>
    <w:rsid w:val="005901B5"/>
    <w:rsid w:val="005E14C7"/>
    <w:rsid w:val="006C427D"/>
    <w:rsid w:val="007147ED"/>
    <w:rsid w:val="00744289"/>
    <w:rsid w:val="00927926"/>
    <w:rsid w:val="00A63184"/>
    <w:rsid w:val="00B04C6D"/>
    <w:rsid w:val="00B427D8"/>
    <w:rsid w:val="00C37D9E"/>
    <w:rsid w:val="00CD4E27"/>
    <w:rsid w:val="00D41506"/>
    <w:rsid w:val="00E93A09"/>
    <w:rsid w:val="00EC51B9"/>
    <w:rsid w:val="00F462B9"/>
    <w:rsid w:val="00F6649C"/>
    <w:rsid w:val="00F970B5"/>
    <w:rsid w:val="00FB60F6"/>
    <w:rsid w:val="00FE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37DF9F-3DB5-4C77-AC8C-100F2AAC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60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next w:val="Normal"/>
    <w:link w:val="BodytextChar"/>
    <w:qFormat/>
    <w:rsid w:val="00FB60F6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FB60F6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2,List Paragraph3,List Paragraph4,PDP DOCUMENT SUBTITLE,List Paragraph1,body,lp1"/>
    <w:basedOn w:val="Normal"/>
    <w:link w:val="ListParagraphChar"/>
    <w:uiPriority w:val="1"/>
    <w:qFormat/>
    <w:rsid w:val="00F6649C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2 Char,List Paragraph3 Char,lp1 Char"/>
    <w:link w:val="ListParagraph"/>
    <w:uiPriority w:val="1"/>
    <w:qFormat/>
    <w:locked/>
    <w:rsid w:val="00F6649C"/>
  </w:style>
  <w:style w:type="paragraph" w:styleId="Caption">
    <w:name w:val="caption"/>
    <w:basedOn w:val="Normal"/>
    <w:next w:val="Normal"/>
    <w:uiPriority w:val="35"/>
    <w:qFormat/>
    <w:rsid w:val="00F6649C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1C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0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C6D"/>
    <w:rPr>
      <w:lang w:val="hy-AM"/>
    </w:rPr>
  </w:style>
  <w:style w:type="paragraph" w:styleId="Footer">
    <w:name w:val="footer"/>
    <w:basedOn w:val="Normal"/>
    <w:link w:val="FooterChar"/>
    <w:uiPriority w:val="99"/>
    <w:unhideWhenUsed/>
    <w:rsid w:val="00B0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C6D"/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պետական պահպանության ծառայության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F6E-46F6-97C9-D84E4D775F57}"/>
              </c:ext>
            </c:extLst>
          </c:dPt>
          <c:dPt>
            <c:idx val="1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F6E-46F6-97C9-D84E4D775F57}"/>
              </c:ext>
            </c:extLst>
          </c:dPt>
          <c:dLbls>
            <c:dLbl>
              <c:idx val="0"/>
              <c:layout>
                <c:manualLayout>
                  <c:x val="0.15154216299885589"/>
                  <c:y val="-4.730916590781175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BF6E-46F6-97C9-D84E4D775F57}"/>
                </c:ext>
              </c:extLst>
            </c:dLbl>
            <c:dLbl>
              <c:idx val="1"/>
              <c:layout>
                <c:manualLayout>
                  <c:x val="7.5112455339165305E-3"/>
                  <c:y val="8.485624421538204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BF6E-46F6-97C9-D84E4D775F57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8408097.0999999996</c:v>
                </c:pt>
                <c:pt idx="1">
                  <c:v>156944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F6E-46F6-97C9-D84E4D775F5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BF6E-46F6-97C9-D84E4D775F5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BF6E-46F6-97C9-D84E4D775F57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1-BF6E-46F6-97C9-D84E4D775F5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26</cp:revision>
  <dcterms:created xsi:type="dcterms:W3CDTF">2025-09-15T11:13:00Z</dcterms:created>
  <dcterms:modified xsi:type="dcterms:W3CDTF">2025-11-27T06:19:00Z</dcterms:modified>
</cp:coreProperties>
</file>